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A833E" w14:textId="77777777" w:rsidR="005D14DA" w:rsidRDefault="00A122D0">
      <w:pPr>
        <w:rPr>
          <w:color w:val="FF3333"/>
          <w:sz w:val="20"/>
          <w:szCs w:val="20"/>
        </w:rPr>
      </w:pPr>
      <w:r>
        <w:rPr>
          <w:color w:val="FF3333"/>
          <w:sz w:val="20"/>
          <w:szCs w:val="20"/>
        </w:rPr>
        <w:t>Sozialdemokratische Partei Deutschlands</w:t>
      </w:r>
      <w:r>
        <w:rPr>
          <w:color w:val="FF3333"/>
          <w:sz w:val="20"/>
          <w:szCs w:val="20"/>
        </w:rPr>
        <w:tab/>
      </w:r>
      <w:r>
        <w:rPr>
          <w:color w:val="FF3333"/>
          <w:sz w:val="20"/>
          <w:szCs w:val="20"/>
        </w:rPr>
        <w:tab/>
      </w:r>
      <w:r>
        <w:rPr>
          <w:color w:val="FF3333"/>
          <w:sz w:val="20"/>
          <w:szCs w:val="20"/>
        </w:rPr>
        <w:tab/>
      </w:r>
      <w:r>
        <w:rPr>
          <w:color w:val="FF3333"/>
          <w:sz w:val="20"/>
          <w:szCs w:val="20"/>
        </w:rPr>
        <w:tab/>
      </w:r>
      <w:r>
        <w:rPr>
          <w:color w:val="FF3333"/>
          <w:sz w:val="20"/>
          <w:szCs w:val="20"/>
        </w:rPr>
        <w:tab/>
      </w:r>
      <w:r>
        <w:rPr>
          <w:rFonts w:ascii="Yu Gothic UI" w:hAnsi="Yu Gothic UI"/>
          <w:color w:val="FF3333"/>
          <w:sz w:val="20"/>
          <w:szCs w:val="20"/>
        </w:rPr>
        <w:tab/>
      </w:r>
      <w:r>
        <w:rPr>
          <w:rFonts w:ascii="Yu Gothic UI" w:hAnsi="Yu Gothic UI"/>
          <w:color w:val="111111"/>
          <w:sz w:val="20"/>
          <w:szCs w:val="20"/>
        </w:rPr>
        <w:t>Norbert Baumann</w:t>
      </w:r>
    </w:p>
    <w:p w14:paraId="3E99D1C4" w14:textId="77777777" w:rsidR="005D14DA" w:rsidRDefault="00A122D0">
      <w:pPr>
        <w:rPr>
          <w:sz w:val="20"/>
          <w:szCs w:val="20"/>
        </w:rPr>
      </w:pPr>
      <w:r>
        <w:rPr>
          <w:color w:val="FF3333"/>
          <w:sz w:val="20"/>
          <w:szCs w:val="20"/>
        </w:rPr>
        <w:t>Fraktion im Rat der Wallfahrtsstadt Kevelaer</w:t>
      </w:r>
      <w:r>
        <w:rPr>
          <w:sz w:val="20"/>
          <w:szCs w:val="20"/>
        </w:rPr>
        <w:tab/>
      </w:r>
      <w:r>
        <w:rPr>
          <w:sz w:val="20"/>
          <w:szCs w:val="20"/>
        </w:rPr>
        <w:tab/>
      </w:r>
      <w:r>
        <w:rPr>
          <w:sz w:val="20"/>
          <w:szCs w:val="20"/>
        </w:rPr>
        <w:tab/>
      </w:r>
      <w:r>
        <w:rPr>
          <w:sz w:val="20"/>
          <w:szCs w:val="20"/>
        </w:rPr>
        <w:tab/>
      </w:r>
      <w:r>
        <w:rPr>
          <w:sz w:val="20"/>
          <w:szCs w:val="20"/>
        </w:rPr>
        <w:tab/>
        <w:t>Fraktionsvorsitzender</w:t>
      </w:r>
    </w:p>
    <w:p w14:paraId="2E1129CA" w14:textId="77777777" w:rsidR="005D14DA" w:rsidRDefault="00A122D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Gerberweg 12</w:t>
      </w:r>
    </w:p>
    <w:p w14:paraId="637CFF33" w14:textId="77777777" w:rsidR="005D14DA" w:rsidRDefault="00A122D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47624 Kevelaer</w:t>
      </w:r>
    </w:p>
    <w:p w14:paraId="4D57390B" w14:textId="77777777" w:rsidR="005D14DA" w:rsidRDefault="00A122D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02832-70940</w:t>
      </w:r>
    </w:p>
    <w:p w14:paraId="26343BF5" w14:textId="77777777" w:rsidR="005D14DA" w:rsidRDefault="00A122D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0173 2672834</w:t>
      </w:r>
    </w:p>
    <w:p w14:paraId="3CECDB21" w14:textId="77777777" w:rsidR="005D14DA" w:rsidRDefault="00A122D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hyperlink r:id="rId7" w:history="1">
        <w:r>
          <w:rPr>
            <w:sz w:val="20"/>
            <w:szCs w:val="20"/>
          </w:rPr>
          <w:t>NBaumann60@t-online.de</w:t>
        </w:r>
      </w:hyperlink>
    </w:p>
    <w:p w14:paraId="659F5282" w14:textId="77777777" w:rsidR="005D14DA" w:rsidRDefault="005D14DA">
      <w:pPr>
        <w:rPr>
          <w:sz w:val="20"/>
          <w:szCs w:val="20"/>
        </w:rPr>
      </w:pPr>
    </w:p>
    <w:p w14:paraId="2C2D370B" w14:textId="77777777" w:rsidR="005D14DA" w:rsidRDefault="005D14DA">
      <w:pPr>
        <w:rPr>
          <w:sz w:val="20"/>
          <w:szCs w:val="20"/>
        </w:rPr>
      </w:pPr>
    </w:p>
    <w:p w14:paraId="5DA57776" w14:textId="09926D41" w:rsidR="005D14DA" w:rsidRDefault="00A122D0">
      <w:r>
        <w:t>Bürgermeister der Wallfahrt</w:t>
      </w:r>
      <w:r w:rsidR="00070724">
        <w:t>s</w:t>
      </w:r>
      <w:r>
        <w:t>stadt Kevelaer</w:t>
      </w:r>
    </w:p>
    <w:p w14:paraId="2FE4DB3C" w14:textId="59E8B249" w:rsidR="005D14DA" w:rsidRDefault="00A122D0">
      <w:r>
        <w:t>Herrn Dr. Dominik Pichler</w:t>
      </w:r>
      <w:r>
        <w:tab/>
      </w:r>
      <w:r>
        <w:tab/>
      </w:r>
      <w:r>
        <w:tab/>
      </w:r>
      <w:r>
        <w:tab/>
      </w:r>
      <w:r>
        <w:tab/>
      </w:r>
      <w:r>
        <w:tab/>
      </w:r>
      <w:r>
        <w:tab/>
      </w:r>
      <w:r>
        <w:tab/>
      </w:r>
      <w:r>
        <w:tab/>
      </w:r>
      <w:r>
        <w:fldChar w:fldCharType="begin"/>
      </w:r>
      <w:r>
        <w:instrText xml:space="preserve"> DATE \@ "dd'.'MM'.'yy" </w:instrText>
      </w:r>
      <w:r>
        <w:fldChar w:fldCharType="separate"/>
      </w:r>
      <w:r w:rsidR="002A5779">
        <w:rPr>
          <w:noProof/>
        </w:rPr>
        <w:t>17.08.21</w:t>
      </w:r>
      <w:r>
        <w:fldChar w:fldCharType="end"/>
      </w:r>
    </w:p>
    <w:p w14:paraId="79BB5FD0" w14:textId="77777777" w:rsidR="005D14DA" w:rsidRDefault="005D14DA"/>
    <w:p w14:paraId="2457B8A8" w14:textId="77777777" w:rsidR="005D14DA" w:rsidRDefault="00A122D0">
      <w:r>
        <w:t xml:space="preserve">Peter </w:t>
      </w:r>
      <w:proofErr w:type="spellStart"/>
      <w:r>
        <w:t>Plümpe</w:t>
      </w:r>
      <w:proofErr w:type="spellEnd"/>
      <w:r>
        <w:t xml:space="preserve"> Platz 12</w:t>
      </w:r>
    </w:p>
    <w:p w14:paraId="5453D5E1" w14:textId="77777777" w:rsidR="005D14DA" w:rsidRDefault="00A122D0">
      <w:r>
        <w:t>47623 Kevelaer</w:t>
      </w:r>
    </w:p>
    <w:p w14:paraId="2F40F234" w14:textId="77777777" w:rsidR="005D14DA" w:rsidRDefault="005D14DA"/>
    <w:p w14:paraId="69988A15" w14:textId="306DE56C" w:rsidR="005D14DA" w:rsidRDefault="00A122D0">
      <w:pPr>
        <w:rPr>
          <w:b/>
          <w:bCs/>
          <w:sz w:val="28"/>
          <w:szCs w:val="28"/>
        </w:rPr>
      </w:pPr>
      <w:r>
        <w:rPr>
          <w:b/>
          <w:bCs/>
          <w:sz w:val="28"/>
          <w:szCs w:val="28"/>
        </w:rPr>
        <w:t>Antrag der SPD-Fraktion im Rat der Wallfahrtsstadt Kevelaer zu</w:t>
      </w:r>
      <w:r w:rsidR="00070724">
        <w:rPr>
          <w:b/>
          <w:bCs/>
          <w:sz w:val="28"/>
          <w:szCs w:val="28"/>
        </w:rPr>
        <w:t>r Erhöhung des Stundensatzes der Tagespflege</w:t>
      </w:r>
      <w:r>
        <w:rPr>
          <w:b/>
          <w:bCs/>
          <w:sz w:val="28"/>
          <w:szCs w:val="28"/>
        </w:rPr>
        <w:t xml:space="preserve"> </w:t>
      </w:r>
      <w:r w:rsidR="00070724">
        <w:rPr>
          <w:b/>
          <w:bCs/>
          <w:sz w:val="28"/>
          <w:szCs w:val="28"/>
        </w:rPr>
        <w:t>um 5%</w:t>
      </w:r>
    </w:p>
    <w:p w14:paraId="1BF635A0" w14:textId="77777777" w:rsidR="005D14DA" w:rsidRDefault="005D14DA"/>
    <w:p w14:paraId="4BD15EEE" w14:textId="77777777" w:rsidR="005D14DA" w:rsidRDefault="005D14DA"/>
    <w:p w14:paraId="3A33B684" w14:textId="77777777" w:rsidR="005D14DA" w:rsidRDefault="00A122D0">
      <w:r>
        <w:t>Sehr geehrter Herr Bürgermeister,</w:t>
      </w:r>
    </w:p>
    <w:p w14:paraId="6CEDA890" w14:textId="77777777" w:rsidR="005D14DA" w:rsidRDefault="00A122D0">
      <w:r>
        <w:t xml:space="preserve">  </w:t>
      </w:r>
    </w:p>
    <w:p w14:paraId="74688882" w14:textId="10F79C95" w:rsidR="005D14DA" w:rsidRDefault="00A122D0">
      <w:r>
        <w:t xml:space="preserve">Die </w:t>
      </w:r>
      <w:proofErr w:type="gramStart"/>
      <w:r>
        <w:t>SPD Fraktion</w:t>
      </w:r>
      <w:proofErr w:type="gramEnd"/>
      <w:r>
        <w:t xml:space="preserve"> im Rat der Wallfahrtsstadt Kevelaer </w:t>
      </w:r>
      <w:r w:rsidR="00665A34">
        <w:t>be</w:t>
      </w:r>
      <w:r w:rsidR="004D269F">
        <w:t>a</w:t>
      </w:r>
      <w:r w:rsidR="00665A34">
        <w:t>ntragt</w:t>
      </w:r>
      <w:r>
        <w:t xml:space="preserve"> </w:t>
      </w:r>
      <w:r w:rsidR="00070724">
        <w:t>die Stundensätze bei der Tagespflege um 5% zu erhöhen.</w:t>
      </w:r>
    </w:p>
    <w:p w14:paraId="2A14CF98" w14:textId="7B6CB303" w:rsidR="00070724" w:rsidRDefault="00070724"/>
    <w:p w14:paraId="4E9073C8" w14:textId="40A7DC05" w:rsidR="005D14DA" w:rsidRDefault="00A122D0">
      <w:pPr>
        <w:pStyle w:val="Textbody"/>
      </w:pPr>
      <w:r>
        <w:t>Begründung:</w:t>
      </w:r>
    </w:p>
    <w:p w14:paraId="02B07E8B" w14:textId="3FF53F54" w:rsidR="00070724" w:rsidRDefault="00696C46">
      <w:pPr>
        <w:pStyle w:val="Textbody"/>
      </w:pPr>
      <w:r>
        <w:t xml:space="preserve">Gerade in den Zeiten der Pandemie wurde immer wieder von „Systemrelevanten Berufsgruppen“ gesprochen. Die Tagespflegerinnen und – </w:t>
      </w:r>
      <w:proofErr w:type="spellStart"/>
      <w:r>
        <w:t>pfleger</w:t>
      </w:r>
      <w:proofErr w:type="spellEnd"/>
      <w:r>
        <w:t xml:space="preserve"> gehören </w:t>
      </w:r>
      <w:r w:rsidR="00442482">
        <w:t xml:space="preserve">– wie </w:t>
      </w:r>
      <w:r w:rsidR="00665A34">
        <w:t>nachfolgend</w:t>
      </w:r>
      <w:r w:rsidR="00442482">
        <w:t xml:space="preserve"> beschrieben </w:t>
      </w:r>
      <w:r w:rsidR="00665A34">
        <w:t xml:space="preserve">- </w:t>
      </w:r>
      <w:r w:rsidR="00442482">
        <w:t>sicherlich zu dieser Berufsgruppe:</w:t>
      </w:r>
    </w:p>
    <w:p w14:paraId="59513A2B" w14:textId="27658891" w:rsidR="00070724" w:rsidRDefault="00070724">
      <w:pPr>
        <w:pStyle w:val="Textbody"/>
      </w:pPr>
      <w:r>
        <w:t>Die Tagespflegepersonen begleiten die Kinder in ihrer Entwicklung. Sie planen pädagogische Angebote, fördern die Bildung der Kinder, ermöglichen ihnen, eigene Erfahrungen zu machen und die Welt kennenzulernen. Die Kinder spielen gemeinsam mit anderen Kindern und lernen im sozialen Miteinander Grundlegendes, um sich in unserer Gesellschaft zurechtzufinden. Im familiären Umfeld erfahren Kinder Alltagsbildung, die Voraussetzung für schulische Bildung ist</w:t>
      </w:r>
    </w:p>
    <w:p w14:paraId="7C1C6ECF" w14:textId="77777777" w:rsidR="00070724" w:rsidRPr="00070724" w:rsidRDefault="00070724" w:rsidP="00070724">
      <w:pPr>
        <w:widowControl/>
        <w:numPr>
          <w:ilvl w:val="0"/>
          <w:numId w:val="2"/>
        </w:numPr>
        <w:suppressAutoHyphens w:val="0"/>
        <w:autoSpaceDN/>
        <w:spacing w:before="100" w:beforeAutospacing="1" w:after="100" w:afterAutospacing="1"/>
        <w:textAlignment w:val="auto"/>
        <w:rPr>
          <w:rFonts w:eastAsia="Times New Roman" w:cs="Times New Roman"/>
          <w:kern w:val="0"/>
          <w:lang w:eastAsia="de-DE" w:bidi="ar-SA"/>
        </w:rPr>
      </w:pPr>
      <w:r w:rsidRPr="00070724">
        <w:rPr>
          <w:rFonts w:eastAsia="Times New Roman" w:cs="Times New Roman"/>
          <w:kern w:val="0"/>
          <w:lang w:eastAsia="de-DE" w:bidi="ar-SA"/>
        </w:rPr>
        <w:t>Aus pädagogischer Sicht ist die Betreuung in der Kleingruppe, wie sie nur die Kindertagespflege bietet, für die Entwicklung von Kindern unter 3 Jahren ideal.</w:t>
      </w:r>
    </w:p>
    <w:p w14:paraId="69D3F4CE" w14:textId="77777777" w:rsidR="00070724" w:rsidRPr="00070724" w:rsidRDefault="00070724" w:rsidP="00070724">
      <w:pPr>
        <w:widowControl/>
        <w:numPr>
          <w:ilvl w:val="0"/>
          <w:numId w:val="2"/>
        </w:numPr>
        <w:suppressAutoHyphens w:val="0"/>
        <w:autoSpaceDN/>
        <w:spacing w:before="100" w:beforeAutospacing="1" w:after="100" w:afterAutospacing="1"/>
        <w:textAlignment w:val="auto"/>
        <w:rPr>
          <w:rFonts w:eastAsia="Times New Roman" w:cs="Times New Roman"/>
          <w:kern w:val="0"/>
          <w:lang w:eastAsia="de-DE" w:bidi="ar-SA"/>
        </w:rPr>
      </w:pPr>
      <w:r w:rsidRPr="00070724">
        <w:rPr>
          <w:rFonts w:eastAsia="Times New Roman" w:cs="Times New Roman"/>
          <w:kern w:val="0"/>
          <w:lang w:eastAsia="de-DE" w:bidi="ar-SA"/>
        </w:rPr>
        <w:t>Die Tagesmutter oder der Tagesvater als verlässliche Bezugsperson gibt den Kindern Sicherheit und Orientierung</w:t>
      </w:r>
    </w:p>
    <w:p w14:paraId="03637B8D" w14:textId="77777777" w:rsidR="00070724" w:rsidRPr="00070724" w:rsidRDefault="00070724" w:rsidP="00070724">
      <w:pPr>
        <w:widowControl/>
        <w:numPr>
          <w:ilvl w:val="0"/>
          <w:numId w:val="2"/>
        </w:numPr>
        <w:suppressAutoHyphens w:val="0"/>
        <w:autoSpaceDN/>
        <w:spacing w:before="100" w:beforeAutospacing="1" w:after="100" w:afterAutospacing="1"/>
        <w:textAlignment w:val="auto"/>
        <w:rPr>
          <w:rFonts w:eastAsia="Times New Roman" w:cs="Times New Roman"/>
          <w:kern w:val="0"/>
          <w:lang w:eastAsia="de-DE" w:bidi="ar-SA"/>
        </w:rPr>
      </w:pPr>
      <w:r w:rsidRPr="00070724">
        <w:rPr>
          <w:rFonts w:eastAsia="Times New Roman" w:cs="Times New Roman"/>
          <w:kern w:val="0"/>
          <w:lang w:eastAsia="de-DE" w:bidi="ar-SA"/>
        </w:rPr>
        <w:t>Hohe Flexibilität hilft Eltern bei der Organisation ihres Alltags und der Kinderbetreuung</w:t>
      </w:r>
    </w:p>
    <w:p w14:paraId="1A87753D" w14:textId="1CC49A52" w:rsidR="00070724" w:rsidRDefault="00070724" w:rsidP="00070724">
      <w:pPr>
        <w:widowControl/>
        <w:numPr>
          <w:ilvl w:val="0"/>
          <w:numId w:val="2"/>
        </w:numPr>
        <w:suppressAutoHyphens w:val="0"/>
        <w:autoSpaceDN/>
        <w:spacing w:before="100" w:beforeAutospacing="1" w:after="100" w:afterAutospacing="1"/>
        <w:textAlignment w:val="auto"/>
        <w:rPr>
          <w:rFonts w:eastAsia="Times New Roman" w:cs="Times New Roman"/>
          <w:kern w:val="0"/>
          <w:lang w:eastAsia="de-DE" w:bidi="ar-SA"/>
        </w:rPr>
      </w:pPr>
      <w:r w:rsidRPr="00070724">
        <w:rPr>
          <w:rFonts w:eastAsia="Times New Roman" w:cs="Times New Roman"/>
          <w:kern w:val="0"/>
          <w:lang w:eastAsia="de-DE" w:bidi="ar-SA"/>
        </w:rPr>
        <w:lastRenderedPageBreak/>
        <w:t>Kindertagespflege ist für pädagogische Fachkräfte wie Erzieherinnen und Erzieher eine berufliche Alternative. Für Menschen ohne pädagogische Ausbildung ist sie eine Möglichkeit, einen pädagogischen Beruf auszuüben und mit Kindern zu arbeiten.</w:t>
      </w:r>
    </w:p>
    <w:p w14:paraId="3D60F928" w14:textId="6E7C2954" w:rsidR="00442482" w:rsidRDefault="00442482" w:rsidP="00442482">
      <w:pPr>
        <w:widowControl/>
        <w:suppressAutoHyphens w:val="0"/>
        <w:autoSpaceDN/>
        <w:spacing w:before="100" w:beforeAutospacing="1" w:after="100" w:afterAutospacing="1"/>
        <w:ind w:left="360"/>
        <w:textAlignment w:val="auto"/>
        <w:rPr>
          <w:rFonts w:eastAsia="Times New Roman" w:cs="Times New Roman"/>
          <w:kern w:val="0"/>
          <w:lang w:eastAsia="de-DE" w:bidi="ar-SA"/>
        </w:rPr>
      </w:pPr>
      <w:r>
        <w:rPr>
          <w:rFonts w:eastAsia="Times New Roman" w:cs="Times New Roman"/>
          <w:kern w:val="0"/>
          <w:lang w:eastAsia="de-DE" w:bidi="ar-SA"/>
        </w:rPr>
        <w:t xml:space="preserve">Die geringe Entlohnung </w:t>
      </w:r>
      <w:r w:rsidR="00E1463C">
        <w:rPr>
          <w:rFonts w:eastAsia="Times New Roman" w:cs="Times New Roman"/>
          <w:kern w:val="0"/>
          <w:lang w:eastAsia="de-DE" w:bidi="ar-SA"/>
        </w:rPr>
        <w:t>gerade in den sozialen Berufen sorgte in den Medien und in der Öffentlichkeit immer wieder für Empörung! Hier hat die Wallfahrtsstadt Kevelaer nun einen Ansatzpunkt, um eine dieser „systemrelevanten Berufsgruppen“ zu unterstützen und sollte sich diese Gelegenheit nicht entgehen lassen.</w:t>
      </w:r>
    </w:p>
    <w:p w14:paraId="1DAFE83E" w14:textId="013ED72E" w:rsidR="00E1463C" w:rsidRDefault="00E1463C" w:rsidP="00442482">
      <w:pPr>
        <w:widowControl/>
        <w:suppressAutoHyphens w:val="0"/>
        <w:autoSpaceDN/>
        <w:spacing w:before="100" w:beforeAutospacing="1" w:after="100" w:afterAutospacing="1"/>
        <w:ind w:left="360"/>
        <w:textAlignment w:val="auto"/>
        <w:rPr>
          <w:rFonts w:eastAsia="Times New Roman" w:cs="Times New Roman"/>
          <w:kern w:val="0"/>
          <w:lang w:eastAsia="de-DE" w:bidi="ar-SA"/>
        </w:rPr>
      </w:pPr>
      <w:r>
        <w:rPr>
          <w:rFonts w:eastAsia="Times New Roman" w:cs="Times New Roman"/>
          <w:kern w:val="0"/>
          <w:lang w:eastAsia="de-DE" w:bidi="ar-SA"/>
        </w:rPr>
        <w:t>Der F</w:t>
      </w:r>
      <w:r w:rsidR="00941783">
        <w:rPr>
          <w:rFonts w:eastAsia="Times New Roman" w:cs="Times New Roman"/>
          <w:kern w:val="0"/>
          <w:lang w:eastAsia="de-DE" w:bidi="ar-SA"/>
        </w:rPr>
        <w:t>r</w:t>
      </w:r>
      <w:r>
        <w:rPr>
          <w:rFonts w:eastAsia="Times New Roman" w:cs="Times New Roman"/>
          <w:kern w:val="0"/>
          <w:lang w:eastAsia="de-DE" w:bidi="ar-SA"/>
        </w:rPr>
        <w:t xml:space="preserve">aktion der SPD ist bewusst, dass der </w:t>
      </w:r>
      <w:r w:rsidR="00ED1B2A">
        <w:rPr>
          <w:rFonts w:eastAsia="Times New Roman" w:cs="Times New Roman"/>
          <w:kern w:val="0"/>
          <w:lang w:eastAsia="de-DE" w:bidi="ar-SA"/>
        </w:rPr>
        <w:t xml:space="preserve">neue </w:t>
      </w:r>
      <w:r>
        <w:rPr>
          <w:rFonts w:eastAsia="Times New Roman" w:cs="Times New Roman"/>
          <w:kern w:val="0"/>
          <w:lang w:eastAsia="de-DE" w:bidi="ar-SA"/>
        </w:rPr>
        <w:t xml:space="preserve">Vorschlag der Verwaltung zur Förderung der Kindertagespflege durchaus Verbesserungen </w:t>
      </w:r>
      <w:r w:rsidR="008407F8">
        <w:rPr>
          <w:rFonts w:eastAsia="Times New Roman" w:cs="Times New Roman"/>
          <w:kern w:val="0"/>
          <w:lang w:eastAsia="de-DE" w:bidi="ar-SA"/>
        </w:rPr>
        <w:t xml:space="preserve">in der Stundenbeurteilung und auch bei den sozialen Leistungen beinhaltet, aber gerade im Vergleich zu den Stundensätzen in der Nachbarstadt Geldern und dem Kreis Kleve ist für uns hier noch keine Gleichbehandlung gegeben. </w:t>
      </w:r>
    </w:p>
    <w:p w14:paraId="3F25B766" w14:textId="0402B8A1" w:rsidR="008407F8" w:rsidRDefault="008407F8" w:rsidP="00442482">
      <w:pPr>
        <w:widowControl/>
        <w:suppressAutoHyphens w:val="0"/>
        <w:autoSpaceDN/>
        <w:spacing w:before="100" w:beforeAutospacing="1" w:after="100" w:afterAutospacing="1"/>
        <w:ind w:left="360"/>
        <w:textAlignment w:val="auto"/>
        <w:rPr>
          <w:rFonts w:eastAsia="Times New Roman" w:cs="Times New Roman"/>
          <w:kern w:val="0"/>
          <w:lang w:eastAsia="de-DE" w:bidi="ar-SA"/>
        </w:rPr>
      </w:pPr>
      <w:r>
        <w:rPr>
          <w:rFonts w:eastAsia="Times New Roman" w:cs="Times New Roman"/>
          <w:kern w:val="0"/>
          <w:lang w:eastAsia="de-DE" w:bidi="ar-SA"/>
        </w:rPr>
        <w:t>Zur Veranschaulichung hier der Vorschlag der Verwaltung der Stundenpauschale 2 (mit Zertifikat DJI-Curriculum)</w:t>
      </w:r>
      <w:r w:rsidR="00ED1B2A">
        <w:rPr>
          <w:rFonts w:eastAsia="Times New Roman" w:cs="Times New Roman"/>
          <w:kern w:val="0"/>
          <w:lang w:eastAsia="de-DE" w:bidi="ar-SA"/>
        </w:rPr>
        <w:t xml:space="preserve"> </w:t>
      </w:r>
      <w:proofErr w:type="gramStart"/>
      <w:r w:rsidR="00ED1B2A">
        <w:rPr>
          <w:rFonts w:eastAsia="Times New Roman" w:cs="Times New Roman"/>
          <w:kern w:val="0"/>
          <w:lang w:eastAsia="de-DE" w:bidi="ar-SA"/>
        </w:rPr>
        <w:t>-  ohne</w:t>
      </w:r>
      <w:proofErr w:type="gramEnd"/>
      <w:r w:rsidR="00ED1B2A">
        <w:rPr>
          <w:rFonts w:eastAsia="Times New Roman" w:cs="Times New Roman"/>
          <w:kern w:val="0"/>
          <w:lang w:eastAsia="de-DE" w:bidi="ar-SA"/>
        </w:rPr>
        <w:t xml:space="preserve"> den Sachaufwand von 1,80€ je Kind - </w:t>
      </w:r>
      <w:r>
        <w:rPr>
          <w:rFonts w:eastAsia="Times New Roman" w:cs="Times New Roman"/>
          <w:kern w:val="0"/>
          <w:lang w:eastAsia="de-DE" w:bidi="ar-SA"/>
        </w:rPr>
        <w:t>wie er im Juni 2021 vorgestellt wurde</w:t>
      </w:r>
      <w:r w:rsidR="00ED1B2A">
        <w:rPr>
          <w:rFonts w:eastAsia="Times New Roman" w:cs="Times New Roman"/>
          <w:kern w:val="0"/>
          <w:lang w:eastAsia="de-DE" w:bidi="ar-SA"/>
        </w:rPr>
        <w:t xml:space="preserve"> und der </w:t>
      </w:r>
      <w:r w:rsidR="00665A34">
        <w:rPr>
          <w:rFonts w:eastAsia="Times New Roman" w:cs="Times New Roman"/>
          <w:kern w:val="0"/>
          <w:lang w:eastAsia="de-DE" w:bidi="ar-SA"/>
        </w:rPr>
        <w:t>Antrag</w:t>
      </w:r>
      <w:r w:rsidR="00ED1B2A">
        <w:rPr>
          <w:rFonts w:eastAsia="Times New Roman" w:cs="Times New Roman"/>
          <w:kern w:val="0"/>
          <w:lang w:eastAsia="de-DE" w:bidi="ar-SA"/>
        </w:rPr>
        <w:t xml:space="preserve"> der SPD</w:t>
      </w:r>
      <w:r w:rsidR="00665A34">
        <w:rPr>
          <w:rFonts w:eastAsia="Times New Roman" w:cs="Times New Roman"/>
          <w:kern w:val="0"/>
          <w:lang w:eastAsia="de-DE" w:bidi="ar-SA"/>
        </w:rPr>
        <w:t xml:space="preserve"> Fraktion</w:t>
      </w:r>
      <w:r>
        <w:rPr>
          <w:rFonts w:eastAsia="Times New Roman" w:cs="Times New Roman"/>
          <w:kern w:val="0"/>
          <w:lang w:eastAsia="de-DE" w:bidi="ar-SA"/>
        </w:rPr>
        <w:t>:</w:t>
      </w:r>
    </w:p>
    <w:p w14:paraId="0F10D9FB" w14:textId="228EE1B5" w:rsidR="008407F8" w:rsidRDefault="00B9409B" w:rsidP="00442482">
      <w:pPr>
        <w:widowControl/>
        <w:suppressAutoHyphens w:val="0"/>
        <w:autoSpaceDN/>
        <w:spacing w:before="100" w:beforeAutospacing="1" w:after="100" w:afterAutospacing="1"/>
        <w:ind w:left="360"/>
        <w:textAlignment w:val="auto"/>
        <w:rPr>
          <w:rFonts w:eastAsia="Times New Roman" w:cs="Times New Roman"/>
          <w:kern w:val="0"/>
          <w:lang w:eastAsia="de-DE" w:bidi="ar-SA"/>
        </w:rPr>
      </w:pPr>
      <w:r>
        <w:rPr>
          <w:rFonts w:eastAsia="Times New Roman" w:cs="Times New Roman"/>
          <w:kern w:val="0"/>
          <w:lang w:eastAsia="de-DE" w:bidi="ar-SA"/>
        </w:rPr>
        <w:tab/>
        <w:t>Verwaltungsvorschlag</w:t>
      </w:r>
      <w:r>
        <w:rPr>
          <w:rFonts w:eastAsia="Times New Roman" w:cs="Times New Roman"/>
          <w:kern w:val="0"/>
          <w:lang w:eastAsia="de-DE" w:bidi="ar-SA"/>
        </w:rPr>
        <w:tab/>
      </w:r>
      <w:r>
        <w:rPr>
          <w:rFonts w:eastAsia="Times New Roman" w:cs="Times New Roman"/>
          <w:kern w:val="0"/>
          <w:lang w:eastAsia="de-DE" w:bidi="ar-SA"/>
        </w:rPr>
        <w:tab/>
      </w:r>
      <w:r>
        <w:rPr>
          <w:rFonts w:eastAsia="Times New Roman" w:cs="Times New Roman"/>
          <w:kern w:val="0"/>
          <w:lang w:eastAsia="de-DE" w:bidi="ar-SA"/>
        </w:rPr>
        <w:tab/>
        <w:t>SPD</w:t>
      </w:r>
      <w:r w:rsidR="00941783">
        <w:rPr>
          <w:rFonts w:eastAsia="Times New Roman" w:cs="Times New Roman"/>
          <w:kern w:val="0"/>
          <w:lang w:eastAsia="de-DE" w:bidi="ar-SA"/>
        </w:rPr>
        <w:t>-</w:t>
      </w:r>
      <w:r w:rsidR="007B57B5">
        <w:rPr>
          <w:rFonts w:eastAsia="Times New Roman" w:cs="Times New Roman"/>
          <w:kern w:val="0"/>
          <w:lang w:eastAsia="de-DE" w:bidi="ar-SA"/>
        </w:rPr>
        <w:t>Antrag</w:t>
      </w:r>
      <w:r>
        <w:rPr>
          <w:rFonts w:eastAsia="Times New Roman" w:cs="Times New Roman"/>
          <w:kern w:val="0"/>
          <w:lang w:eastAsia="de-DE" w:bidi="ar-SA"/>
        </w:rPr>
        <w:t xml:space="preserve"> </w:t>
      </w:r>
    </w:p>
    <w:tbl>
      <w:tblPr>
        <w:tblStyle w:val="Tabellenraster"/>
        <w:tblW w:w="0" w:type="auto"/>
        <w:tblInd w:w="360" w:type="dxa"/>
        <w:tblLook w:val="04A0" w:firstRow="1" w:lastRow="0" w:firstColumn="1" w:lastColumn="0" w:noHBand="0" w:noVBand="1"/>
      </w:tblPr>
      <w:tblGrid>
        <w:gridCol w:w="1195"/>
        <w:gridCol w:w="3439"/>
        <w:gridCol w:w="2317"/>
        <w:gridCol w:w="2317"/>
      </w:tblGrid>
      <w:tr w:rsidR="008407F8" w14:paraId="5F3CC098" w14:textId="77777777" w:rsidTr="008407F8">
        <w:tc>
          <w:tcPr>
            <w:tcW w:w="1195" w:type="dxa"/>
          </w:tcPr>
          <w:p w14:paraId="6A4493E4" w14:textId="5910036C" w:rsidR="008407F8" w:rsidRDefault="008407F8" w:rsidP="00442482">
            <w:pPr>
              <w:widowControl/>
              <w:suppressAutoHyphens w:val="0"/>
              <w:autoSpaceDN/>
              <w:spacing w:before="100" w:beforeAutospacing="1" w:after="100" w:afterAutospacing="1"/>
              <w:textAlignment w:val="auto"/>
              <w:rPr>
                <w:rFonts w:eastAsia="Times New Roman" w:cs="Times New Roman"/>
                <w:kern w:val="0"/>
                <w:lang w:eastAsia="de-DE" w:bidi="ar-SA"/>
              </w:rPr>
            </w:pPr>
            <w:r>
              <w:rPr>
                <w:rFonts w:eastAsia="Times New Roman" w:cs="Times New Roman"/>
                <w:kern w:val="0"/>
                <w:lang w:eastAsia="de-DE" w:bidi="ar-SA"/>
              </w:rPr>
              <w:t>Stunden</w:t>
            </w:r>
          </w:p>
        </w:tc>
        <w:tc>
          <w:tcPr>
            <w:tcW w:w="3439" w:type="dxa"/>
          </w:tcPr>
          <w:p w14:paraId="63EA728F" w14:textId="4D6F57C6" w:rsidR="008407F8" w:rsidRDefault="00ED1B2A" w:rsidP="00442482">
            <w:pPr>
              <w:widowControl/>
              <w:suppressAutoHyphens w:val="0"/>
              <w:autoSpaceDN/>
              <w:spacing w:before="100" w:beforeAutospacing="1" w:after="100" w:afterAutospacing="1"/>
              <w:textAlignment w:val="auto"/>
              <w:rPr>
                <w:rFonts w:eastAsia="Times New Roman" w:cs="Times New Roman"/>
                <w:kern w:val="0"/>
                <w:lang w:eastAsia="de-DE" w:bidi="ar-SA"/>
              </w:rPr>
            </w:pPr>
            <w:r>
              <w:rPr>
                <w:rFonts w:eastAsia="Times New Roman" w:cs="Times New Roman"/>
                <w:kern w:val="0"/>
                <w:lang w:eastAsia="de-DE" w:bidi="ar-SA"/>
              </w:rPr>
              <w:t xml:space="preserve">3,10€ (ohne Sachaufwand) </w:t>
            </w:r>
            <w:r w:rsidR="000B35BE">
              <w:rPr>
                <w:rFonts w:eastAsia="Times New Roman" w:cs="Times New Roman"/>
                <w:kern w:val="0"/>
                <w:lang w:eastAsia="de-DE" w:bidi="ar-SA"/>
              </w:rPr>
              <w:t>x 4,33 Wochen (Monatspauschale pro Kind)</w:t>
            </w:r>
          </w:p>
        </w:tc>
        <w:tc>
          <w:tcPr>
            <w:tcW w:w="2317" w:type="dxa"/>
          </w:tcPr>
          <w:p w14:paraId="3439C4E5" w14:textId="3C387FAA" w:rsidR="008407F8" w:rsidRDefault="00B9409B" w:rsidP="00442482">
            <w:pPr>
              <w:widowControl/>
              <w:suppressAutoHyphens w:val="0"/>
              <w:autoSpaceDN/>
              <w:spacing w:before="100" w:beforeAutospacing="1" w:after="100" w:afterAutospacing="1"/>
              <w:textAlignment w:val="auto"/>
              <w:rPr>
                <w:rFonts w:eastAsia="Times New Roman" w:cs="Times New Roman"/>
                <w:kern w:val="0"/>
                <w:lang w:eastAsia="de-DE" w:bidi="ar-SA"/>
              </w:rPr>
            </w:pPr>
            <w:r>
              <w:rPr>
                <w:rFonts w:eastAsia="Times New Roman" w:cs="Times New Roman"/>
                <w:kern w:val="0"/>
                <w:lang w:eastAsia="de-DE" w:bidi="ar-SA"/>
              </w:rPr>
              <w:t>3,10€</w:t>
            </w:r>
            <w:r w:rsidR="00ED1B2A">
              <w:rPr>
                <w:rFonts w:eastAsia="Times New Roman" w:cs="Times New Roman"/>
                <w:kern w:val="0"/>
                <w:lang w:eastAsia="de-DE" w:bidi="ar-SA"/>
              </w:rPr>
              <w:t xml:space="preserve"> (</w:t>
            </w:r>
            <w:r>
              <w:rPr>
                <w:rFonts w:eastAsia="Times New Roman" w:cs="Times New Roman"/>
                <w:kern w:val="0"/>
                <w:lang w:eastAsia="de-DE" w:bidi="ar-SA"/>
              </w:rPr>
              <w:t>ohne Sachaufwand</w:t>
            </w:r>
            <w:r w:rsidR="00ED1B2A">
              <w:rPr>
                <w:rFonts w:eastAsia="Times New Roman" w:cs="Times New Roman"/>
                <w:kern w:val="0"/>
                <w:lang w:eastAsia="de-DE" w:bidi="ar-SA"/>
              </w:rPr>
              <w:t>) plus 5% x 4,33 Wochen (</w:t>
            </w:r>
            <w:r>
              <w:rPr>
                <w:rFonts w:eastAsia="Times New Roman" w:cs="Times New Roman"/>
                <w:kern w:val="0"/>
                <w:lang w:eastAsia="de-DE" w:bidi="ar-SA"/>
              </w:rPr>
              <w:t>Monatspauschale pro Kind</w:t>
            </w:r>
            <w:r w:rsidR="00ED1B2A">
              <w:rPr>
                <w:rFonts w:eastAsia="Times New Roman" w:cs="Times New Roman"/>
                <w:kern w:val="0"/>
                <w:lang w:eastAsia="de-DE" w:bidi="ar-SA"/>
              </w:rPr>
              <w:t>)</w:t>
            </w:r>
          </w:p>
        </w:tc>
        <w:tc>
          <w:tcPr>
            <w:tcW w:w="2317" w:type="dxa"/>
          </w:tcPr>
          <w:p w14:paraId="27436314" w14:textId="77777777" w:rsidR="008407F8" w:rsidRDefault="008407F8" w:rsidP="00442482">
            <w:pPr>
              <w:widowControl/>
              <w:suppressAutoHyphens w:val="0"/>
              <w:autoSpaceDN/>
              <w:spacing w:before="100" w:beforeAutospacing="1" w:after="100" w:afterAutospacing="1"/>
              <w:textAlignment w:val="auto"/>
              <w:rPr>
                <w:rFonts w:eastAsia="Times New Roman" w:cs="Times New Roman"/>
                <w:kern w:val="0"/>
                <w:lang w:eastAsia="de-DE" w:bidi="ar-SA"/>
              </w:rPr>
            </w:pPr>
          </w:p>
        </w:tc>
      </w:tr>
      <w:tr w:rsidR="008407F8" w14:paraId="7426585D" w14:textId="77777777" w:rsidTr="008407F8">
        <w:tc>
          <w:tcPr>
            <w:tcW w:w="1195" w:type="dxa"/>
          </w:tcPr>
          <w:p w14:paraId="38B56840" w14:textId="43590C71" w:rsidR="008407F8" w:rsidRDefault="008407F8" w:rsidP="00442482">
            <w:pPr>
              <w:widowControl/>
              <w:suppressAutoHyphens w:val="0"/>
              <w:autoSpaceDN/>
              <w:spacing w:before="100" w:beforeAutospacing="1" w:after="100" w:afterAutospacing="1"/>
              <w:textAlignment w:val="auto"/>
              <w:rPr>
                <w:rFonts w:eastAsia="Times New Roman" w:cs="Times New Roman"/>
                <w:kern w:val="0"/>
                <w:lang w:eastAsia="de-DE" w:bidi="ar-SA"/>
              </w:rPr>
            </w:pPr>
            <w:r>
              <w:rPr>
                <w:rFonts w:eastAsia="Times New Roman" w:cs="Times New Roman"/>
                <w:kern w:val="0"/>
                <w:lang w:eastAsia="de-DE" w:bidi="ar-SA"/>
              </w:rPr>
              <w:t>25</w:t>
            </w:r>
          </w:p>
        </w:tc>
        <w:tc>
          <w:tcPr>
            <w:tcW w:w="3439" w:type="dxa"/>
          </w:tcPr>
          <w:p w14:paraId="226D41B5" w14:textId="20BADA87" w:rsidR="008407F8" w:rsidRDefault="00ED1B2A" w:rsidP="00442482">
            <w:pPr>
              <w:widowControl/>
              <w:suppressAutoHyphens w:val="0"/>
              <w:autoSpaceDN/>
              <w:spacing w:before="100" w:beforeAutospacing="1" w:after="100" w:afterAutospacing="1"/>
              <w:textAlignment w:val="auto"/>
              <w:rPr>
                <w:rFonts w:eastAsia="Times New Roman" w:cs="Times New Roman"/>
                <w:kern w:val="0"/>
                <w:lang w:eastAsia="de-DE" w:bidi="ar-SA"/>
              </w:rPr>
            </w:pPr>
            <w:r>
              <w:rPr>
                <w:rFonts w:eastAsia="Times New Roman" w:cs="Times New Roman"/>
                <w:kern w:val="0"/>
                <w:lang w:eastAsia="de-DE" w:bidi="ar-SA"/>
              </w:rPr>
              <w:t>335,58€</w:t>
            </w:r>
          </w:p>
        </w:tc>
        <w:tc>
          <w:tcPr>
            <w:tcW w:w="2317" w:type="dxa"/>
          </w:tcPr>
          <w:p w14:paraId="547E8A27" w14:textId="38437DC1" w:rsidR="008407F8" w:rsidRDefault="00ED1B2A" w:rsidP="00442482">
            <w:pPr>
              <w:widowControl/>
              <w:suppressAutoHyphens w:val="0"/>
              <w:autoSpaceDN/>
              <w:spacing w:before="100" w:beforeAutospacing="1" w:after="100" w:afterAutospacing="1"/>
              <w:textAlignment w:val="auto"/>
              <w:rPr>
                <w:rFonts w:eastAsia="Times New Roman" w:cs="Times New Roman"/>
                <w:kern w:val="0"/>
                <w:lang w:eastAsia="de-DE" w:bidi="ar-SA"/>
              </w:rPr>
            </w:pPr>
            <w:r>
              <w:rPr>
                <w:rFonts w:eastAsia="Times New Roman" w:cs="Times New Roman"/>
                <w:kern w:val="0"/>
                <w:lang w:eastAsia="de-DE" w:bidi="ar-SA"/>
              </w:rPr>
              <w:t>352,35€</w:t>
            </w:r>
          </w:p>
        </w:tc>
        <w:tc>
          <w:tcPr>
            <w:tcW w:w="2317" w:type="dxa"/>
          </w:tcPr>
          <w:p w14:paraId="1586EC5D" w14:textId="6F197857" w:rsidR="008407F8" w:rsidRDefault="004D269F" w:rsidP="00442482">
            <w:pPr>
              <w:widowControl/>
              <w:suppressAutoHyphens w:val="0"/>
              <w:autoSpaceDN/>
              <w:spacing w:before="100" w:beforeAutospacing="1" w:after="100" w:afterAutospacing="1"/>
              <w:textAlignment w:val="auto"/>
              <w:rPr>
                <w:rFonts w:eastAsia="Times New Roman" w:cs="Times New Roman"/>
                <w:kern w:val="0"/>
                <w:lang w:eastAsia="de-DE" w:bidi="ar-SA"/>
              </w:rPr>
            </w:pPr>
            <w:r>
              <w:rPr>
                <w:rFonts w:eastAsia="Times New Roman" w:cs="Times New Roman"/>
                <w:kern w:val="0"/>
                <w:lang w:eastAsia="de-DE" w:bidi="ar-SA"/>
              </w:rPr>
              <w:t>16,77€</w:t>
            </w:r>
          </w:p>
        </w:tc>
      </w:tr>
      <w:tr w:rsidR="008407F8" w14:paraId="458058F0" w14:textId="77777777" w:rsidTr="008407F8">
        <w:tc>
          <w:tcPr>
            <w:tcW w:w="1195" w:type="dxa"/>
          </w:tcPr>
          <w:p w14:paraId="7E18EAE8" w14:textId="733AB337" w:rsidR="008407F8" w:rsidRDefault="008407F8" w:rsidP="00442482">
            <w:pPr>
              <w:widowControl/>
              <w:suppressAutoHyphens w:val="0"/>
              <w:autoSpaceDN/>
              <w:spacing w:before="100" w:beforeAutospacing="1" w:after="100" w:afterAutospacing="1"/>
              <w:textAlignment w:val="auto"/>
              <w:rPr>
                <w:rFonts w:eastAsia="Times New Roman" w:cs="Times New Roman"/>
                <w:kern w:val="0"/>
                <w:lang w:eastAsia="de-DE" w:bidi="ar-SA"/>
              </w:rPr>
            </w:pPr>
            <w:r>
              <w:rPr>
                <w:rFonts w:eastAsia="Times New Roman" w:cs="Times New Roman"/>
                <w:kern w:val="0"/>
                <w:lang w:eastAsia="de-DE" w:bidi="ar-SA"/>
              </w:rPr>
              <w:t>35</w:t>
            </w:r>
          </w:p>
        </w:tc>
        <w:tc>
          <w:tcPr>
            <w:tcW w:w="3439" w:type="dxa"/>
          </w:tcPr>
          <w:p w14:paraId="1CF8C1B1" w14:textId="64A5668C" w:rsidR="008407F8" w:rsidRDefault="00ED1B2A" w:rsidP="00442482">
            <w:pPr>
              <w:widowControl/>
              <w:suppressAutoHyphens w:val="0"/>
              <w:autoSpaceDN/>
              <w:spacing w:before="100" w:beforeAutospacing="1" w:after="100" w:afterAutospacing="1"/>
              <w:textAlignment w:val="auto"/>
              <w:rPr>
                <w:rFonts w:eastAsia="Times New Roman" w:cs="Times New Roman"/>
                <w:kern w:val="0"/>
                <w:lang w:eastAsia="de-DE" w:bidi="ar-SA"/>
              </w:rPr>
            </w:pPr>
            <w:r>
              <w:rPr>
                <w:rFonts w:eastAsia="Times New Roman" w:cs="Times New Roman"/>
                <w:kern w:val="0"/>
                <w:lang w:eastAsia="de-DE" w:bidi="ar-SA"/>
              </w:rPr>
              <w:t>469,81€</w:t>
            </w:r>
          </w:p>
        </w:tc>
        <w:tc>
          <w:tcPr>
            <w:tcW w:w="2317" w:type="dxa"/>
          </w:tcPr>
          <w:p w14:paraId="0E2B5D13" w14:textId="2D677888" w:rsidR="008407F8" w:rsidRDefault="00665A34" w:rsidP="00442482">
            <w:pPr>
              <w:widowControl/>
              <w:suppressAutoHyphens w:val="0"/>
              <w:autoSpaceDN/>
              <w:spacing w:before="100" w:beforeAutospacing="1" w:after="100" w:afterAutospacing="1"/>
              <w:textAlignment w:val="auto"/>
              <w:rPr>
                <w:rFonts w:eastAsia="Times New Roman" w:cs="Times New Roman"/>
                <w:kern w:val="0"/>
                <w:lang w:eastAsia="de-DE" w:bidi="ar-SA"/>
              </w:rPr>
            </w:pPr>
            <w:r>
              <w:rPr>
                <w:rFonts w:eastAsia="Times New Roman" w:cs="Times New Roman"/>
                <w:kern w:val="0"/>
                <w:lang w:eastAsia="de-DE" w:bidi="ar-SA"/>
              </w:rPr>
              <w:t>493,30</w:t>
            </w:r>
            <w:r w:rsidR="00B9409B">
              <w:rPr>
                <w:rFonts w:eastAsia="Times New Roman" w:cs="Times New Roman"/>
                <w:kern w:val="0"/>
                <w:lang w:eastAsia="de-DE" w:bidi="ar-SA"/>
              </w:rPr>
              <w:t>€</w:t>
            </w:r>
          </w:p>
        </w:tc>
        <w:tc>
          <w:tcPr>
            <w:tcW w:w="2317" w:type="dxa"/>
          </w:tcPr>
          <w:p w14:paraId="309E571A" w14:textId="3F2A9166" w:rsidR="008407F8" w:rsidRDefault="004D269F" w:rsidP="00442482">
            <w:pPr>
              <w:widowControl/>
              <w:suppressAutoHyphens w:val="0"/>
              <w:autoSpaceDN/>
              <w:spacing w:before="100" w:beforeAutospacing="1" w:after="100" w:afterAutospacing="1"/>
              <w:textAlignment w:val="auto"/>
              <w:rPr>
                <w:rFonts w:eastAsia="Times New Roman" w:cs="Times New Roman"/>
                <w:kern w:val="0"/>
                <w:lang w:eastAsia="de-DE" w:bidi="ar-SA"/>
              </w:rPr>
            </w:pPr>
            <w:r>
              <w:rPr>
                <w:rFonts w:eastAsia="Times New Roman" w:cs="Times New Roman"/>
                <w:kern w:val="0"/>
                <w:lang w:eastAsia="de-DE" w:bidi="ar-SA"/>
              </w:rPr>
              <w:t>23,49€</w:t>
            </w:r>
          </w:p>
        </w:tc>
      </w:tr>
      <w:tr w:rsidR="008407F8" w14:paraId="46EA7245" w14:textId="77777777" w:rsidTr="008407F8">
        <w:tc>
          <w:tcPr>
            <w:tcW w:w="1195" w:type="dxa"/>
          </w:tcPr>
          <w:p w14:paraId="67E0B684" w14:textId="70E47FCB" w:rsidR="008407F8" w:rsidRDefault="008407F8" w:rsidP="00442482">
            <w:pPr>
              <w:widowControl/>
              <w:suppressAutoHyphens w:val="0"/>
              <w:autoSpaceDN/>
              <w:spacing w:before="100" w:beforeAutospacing="1" w:after="100" w:afterAutospacing="1"/>
              <w:textAlignment w:val="auto"/>
              <w:rPr>
                <w:rFonts w:eastAsia="Times New Roman" w:cs="Times New Roman"/>
                <w:kern w:val="0"/>
                <w:lang w:eastAsia="de-DE" w:bidi="ar-SA"/>
              </w:rPr>
            </w:pPr>
            <w:r>
              <w:rPr>
                <w:rFonts w:eastAsia="Times New Roman" w:cs="Times New Roman"/>
                <w:kern w:val="0"/>
                <w:lang w:eastAsia="de-DE" w:bidi="ar-SA"/>
              </w:rPr>
              <w:t>45</w:t>
            </w:r>
          </w:p>
        </w:tc>
        <w:tc>
          <w:tcPr>
            <w:tcW w:w="3439" w:type="dxa"/>
          </w:tcPr>
          <w:p w14:paraId="32C6E329" w14:textId="694DF3B7" w:rsidR="008407F8" w:rsidRDefault="00ED1B2A" w:rsidP="00442482">
            <w:pPr>
              <w:widowControl/>
              <w:suppressAutoHyphens w:val="0"/>
              <w:autoSpaceDN/>
              <w:spacing w:before="100" w:beforeAutospacing="1" w:after="100" w:afterAutospacing="1"/>
              <w:textAlignment w:val="auto"/>
              <w:rPr>
                <w:rFonts w:eastAsia="Times New Roman" w:cs="Times New Roman"/>
                <w:kern w:val="0"/>
                <w:lang w:eastAsia="de-DE" w:bidi="ar-SA"/>
              </w:rPr>
            </w:pPr>
            <w:r>
              <w:rPr>
                <w:rFonts w:eastAsia="Times New Roman" w:cs="Times New Roman"/>
                <w:kern w:val="0"/>
                <w:lang w:eastAsia="de-DE" w:bidi="ar-SA"/>
              </w:rPr>
              <w:t>604,04€</w:t>
            </w:r>
          </w:p>
        </w:tc>
        <w:tc>
          <w:tcPr>
            <w:tcW w:w="2317" w:type="dxa"/>
          </w:tcPr>
          <w:p w14:paraId="13056361" w14:textId="2D98065A" w:rsidR="008407F8" w:rsidRDefault="00665A34" w:rsidP="00442482">
            <w:pPr>
              <w:widowControl/>
              <w:suppressAutoHyphens w:val="0"/>
              <w:autoSpaceDN/>
              <w:spacing w:before="100" w:beforeAutospacing="1" w:after="100" w:afterAutospacing="1"/>
              <w:textAlignment w:val="auto"/>
              <w:rPr>
                <w:rFonts w:eastAsia="Times New Roman" w:cs="Times New Roman"/>
                <w:kern w:val="0"/>
                <w:lang w:eastAsia="de-DE" w:bidi="ar-SA"/>
              </w:rPr>
            </w:pPr>
            <w:r>
              <w:rPr>
                <w:rFonts w:eastAsia="Times New Roman" w:cs="Times New Roman"/>
                <w:kern w:val="0"/>
                <w:lang w:eastAsia="de-DE" w:bidi="ar-SA"/>
              </w:rPr>
              <w:t>634,24</w:t>
            </w:r>
            <w:r w:rsidR="00ED1B2A">
              <w:rPr>
                <w:rFonts w:eastAsia="Times New Roman" w:cs="Times New Roman"/>
                <w:kern w:val="0"/>
                <w:lang w:eastAsia="de-DE" w:bidi="ar-SA"/>
              </w:rPr>
              <w:t>€</w:t>
            </w:r>
          </w:p>
        </w:tc>
        <w:tc>
          <w:tcPr>
            <w:tcW w:w="2317" w:type="dxa"/>
          </w:tcPr>
          <w:p w14:paraId="50C23EA7" w14:textId="5B4487C5" w:rsidR="008407F8" w:rsidRDefault="004D269F" w:rsidP="00442482">
            <w:pPr>
              <w:widowControl/>
              <w:suppressAutoHyphens w:val="0"/>
              <w:autoSpaceDN/>
              <w:spacing w:before="100" w:beforeAutospacing="1" w:after="100" w:afterAutospacing="1"/>
              <w:textAlignment w:val="auto"/>
              <w:rPr>
                <w:rFonts w:eastAsia="Times New Roman" w:cs="Times New Roman"/>
                <w:kern w:val="0"/>
                <w:lang w:eastAsia="de-DE" w:bidi="ar-SA"/>
              </w:rPr>
            </w:pPr>
            <w:r>
              <w:rPr>
                <w:rFonts w:eastAsia="Times New Roman" w:cs="Times New Roman"/>
                <w:kern w:val="0"/>
                <w:lang w:eastAsia="de-DE" w:bidi="ar-SA"/>
              </w:rPr>
              <w:t>30,20€</w:t>
            </w:r>
          </w:p>
        </w:tc>
      </w:tr>
    </w:tbl>
    <w:p w14:paraId="1E696554" w14:textId="1711A4C0" w:rsidR="008407F8" w:rsidRDefault="00665A34" w:rsidP="00442482">
      <w:pPr>
        <w:widowControl/>
        <w:suppressAutoHyphens w:val="0"/>
        <w:autoSpaceDN/>
        <w:spacing w:before="100" w:beforeAutospacing="1" w:after="100" w:afterAutospacing="1"/>
        <w:ind w:left="360"/>
        <w:textAlignment w:val="auto"/>
        <w:rPr>
          <w:rFonts w:eastAsia="Times New Roman" w:cs="Times New Roman"/>
          <w:kern w:val="0"/>
          <w:lang w:eastAsia="de-DE" w:bidi="ar-SA"/>
        </w:rPr>
      </w:pPr>
      <w:r>
        <w:rPr>
          <w:rFonts w:eastAsia="Times New Roman" w:cs="Times New Roman"/>
          <w:kern w:val="0"/>
          <w:lang w:eastAsia="de-DE" w:bidi="ar-SA"/>
        </w:rPr>
        <w:t xml:space="preserve">Die </w:t>
      </w:r>
      <w:proofErr w:type="gramStart"/>
      <w:r>
        <w:rPr>
          <w:rFonts w:eastAsia="Times New Roman" w:cs="Times New Roman"/>
          <w:kern w:val="0"/>
          <w:lang w:eastAsia="de-DE" w:bidi="ar-SA"/>
        </w:rPr>
        <w:t>SPD Fraktion</w:t>
      </w:r>
      <w:proofErr w:type="gramEnd"/>
      <w:r>
        <w:rPr>
          <w:rFonts w:eastAsia="Times New Roman" w:cs="Times New Roman"/>
          <w:kern w:val="0"/>
          <w:lang w:eastAsia="de-DE" w:bidi="ar-SA"/>
        </w:rPr>
        <w:t xml:space="preserve"> beantragt zudem, dass die Stundenvergütung der Tagespflege in jedem Jahr mit denen der Nachbarkommune</w:t>
      </w:r>
      <w:r w:rsidR="004D269F">
        <w:rPr>
          <w:rFonts w:eastAsia="Times New Roman" w:cs="Times New Roman"/>
          <w:kern w:val="0"/>
          <w:lang w:eastAsia="de-DE" w:bidi="ar-SA"/>
        </w:rPr>
        <w:t>n</w:t>
      </w:r>
      <w:r>
        <w:rPr>
          <w:rFonts w:eastAsia="Times New Roman" w:cs="Times New Roman"/>
          <w:kern w:val="0"/>
          <w:lang w:eastAsia="de-DE" w:bidi="ar-SA"/>
        </w:rPr>
        <w:t xml:space="preserve"> und dem Kreis Kleve verglichen</w:t>
      </w:r>
      <w:r w:rsidR="007B57B5">
        <w:rPr>
          <w:rFonts w:eastAsia="Times New Roman" w:cs="Times New Roman"/>
          <w:kern w:val="0"/>
          <w:lang w:eastAsia="de-DE" w:bidi="ar-SA"/>
        </w:rPr>
        <w:t xml:space="preserve"> </w:t>
      </w:r>
      <w:r>
        <w:rPr>
          <w:rFonts w:eastAsia="Times New Roman" w:cs="Times New Roman"/>
          <w:kern w:val="0"/>
          <w:lang w:eastAsia="de-DE" w:bidi="ar-SA"/>
        </w:rPr>
        <w:t>und gegebenenfalls weiter angeglichen wird.</w:t>
      </w:r>
    </w:p>
    <w:p w14:paraId="42ACB99E" w14:textId="77777777" w:rsidR="005D14DA" w:rsidRDefault="00A122D0">
      <w:pPr>
        <w:pStyle w:val="Textbody"/>
        <w:tabs>
          <w:tab w:val="left" w:pos="0"/>
          <w:tab w:val="left" w:pos="424"/>
        </w:tabs>
      </w:pPr>
      <w:r>
        <w:t>Mit freundlichen Grüßen</w:t>
      </w:r>
    </w:p>
    <w:p w14:paraId="45FF3FB5" w14:textId="77777777" w:rsidR="005D14DA" w:rsidRDefault="00A122D0">
      <w:pPr>
        <w:pStyle w:val="Textbody"/>
        <w:tabs>
          <w:tab w:val="left" w:pos="0"/>
          <w:tab w:val="left" w:pos="424"/>
        </w:tabs>
        <w:rPr>
          <w:b/>
          <w:bCs/>
        </w:rPr>
      </w:pPr>
      <w:r>
        <w:rPr>
          <w:b/>
          <w:bCs/>
        </w:rPr>
        <w:t>Norbert Baumann</w:t>
      </w:r>
    </w:p>
    <w:p w14:paraId="6C3BD519" w14:textId="77777777" w:rsidR="005D14DA" w:rsidRDefault="00A122D0">
      <w:pPr>
        <w:pStyle w:val="Textbody"/>
        <w:tabs>
          <w:tab w:val="left" w:pos="0"/>
          <w:tab w:val="left" w:pos="424"/>
        </w:tabs>
        <w:rPr>
          <w:b/>
          <w:bCs/>
        </w:rPr>
      </w:pPr>
      <w:r>
        <w:rPr>
          <w:b/>
          <w:bCs/>
        </w:rPr>
        <w:t xml:space="preserve">Vorsitzender der </w:t>
      </w:r>
      <w:proofErr w:type="gramStart"/>
      <w:r>
        <w:rPr>
          <w:b/>
          <w:bCs/>
        </w:rPr>
        <w:t>SPD Fraktion</w:t>
      </w:r>
      <w:proofErr w:type="gramEnd"/>
    </w:p>
    <w:p w14:paraId="77AD41D2" w14:textId="5BFFB681" w:rsidR="005D14DA" w:rsidRPr="007B57B5" w:rsidRDefault="00A122D0" w:rsidP="007B57B5">
      <w:pPr>
        <w:pStyle w:val="Textbody"/>
        <w:tabs>
          <w:tab w:val="left" w:pos="0"/>
          <w:tab w:val="left" w:pos="424"/>
        </w:tabs>
        <w:rPr>
          <w:b/>
          <w:bCs/>
        </w:rPr>
      </w:pPr>
      <w:r>
        <w:rPr>
          <w:b/>
          <w:bCs/>
        </w:rPr>
        <w:t>im Rat der Wallfahrtsstadt Kevelaer</w:t>
      </w:r>
    </w:p>
    <w:p w14:paraId="4CC30B3A" w14:textId="77777777" w:rsidR="005D14DA" w:rsidRDefault="005D14DA"/>
    <w:p w14:paraId="7192864F" w14:textId="77777777" w:rsidR="005D14DA" w:rsidRDefault="005D14DA"/>
    <w:p w14:paraId="0289AB2A" w14:textId="77777777" w:rsidR="005D14DA" w:rsidRDefault="005D14DA"/>
    <w:p w14:paraId="30EE76AC" w14:textId="77777777" w:rsidR="005D14DA" w:rsidRDefault="005D14DA"/>
    <w:sectPr w:rsidR="005D14DA">
      <w:headerReference w:type="default"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FB21" w14:textId="77777777" w:rsidR="002D4A0B" w:rsidRDefault="002D4A0B">
      <w:r>
        <w:separator/>
      </w:r>
    </w:p>
  </w:endnote>
  <w:endnote w:type="continuationSeparator" w:id="0">
    <w:p w14:paraId="2E24FCCF" w14:textId="77777777" w:rsidR="002D4A0B" w:rsidRDefault="002D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142F" w14:textId="77777777" w:rsidR="007629C5" w:rsidRDefault="00A122D0">
    <w:pPr>
      <w:pStyle w:val="Fuzeile"/>
      <w:tabs>
        <w:tab w:val="clear" w:pos="4819"/>
        <w:tab w:val="clear" w:pos="9638"/>
        <w:tab w:val="left" w:pos="6060"/>
      </w:tabs>
      <w:rPr>
        <w:color w:val="FF3333"/>
        <w:sz w:val="20"/>
        <w:szCs w:val="20"/>
      </w:rPr>
    </w:pPr>
    <w:r>
      <w:rPr>
        <w:color w:val="FF3333"/>
        <w:sz w:val="20"/>
        <w:szCs w:val="20"/>
      </w:rPr>
      <w:t>Fraktionsvorsitzender: Norbert Baumann</w:t>
    </w:r>
    <w:r>
      <w:rPr>
        <w:color w:val="FF3333"/>
        <w:sz w:val="20"/>
        <w:szCs w:val="20"/>
      </w:rPr>
      <w:tab/>
      <w:t xml:space="preserve">Volksbank an der </w:t>
    </w:r>
    <w:proofErr w:type="spellStart"/>
    <w:r>
      <w:rPr>
        <w:color w:val="FF3333"/>
        <w:sz w:val="20"/>
        <w:szCs w:val="20"/>
      </w:rPr>
      <w:t>Niers</w:t>
    </w:r>
    <w:proofErr w:type="spellEnd"/>
    <w:r>
      <w:rPr>
        <w:color w:val="FF3333"/>
        <w:sz w:val="20"/>
        <w:szCs w:val="20"/>
      </w:rPr>
      <w:tab/>
    </w:r>
  </w:p>
  <w:p w14:paraId="05D82D6A" w14:textId="77777777" w:rsidR="007629C5" w:rsidRDefault="00A122D0">
    <w:pPr>
      <w:pStyle w:val="Fuzeile"/>
      <w:tabs>
        <w:tab w:val="clear" w:pos="4819"/>
        <w:tab w:val="clear" w:pos="9638"/>
        <w:tab w:val="left" w:pos="6060"/>
      </w:tabs>
      <w:rPr>
        <w:color w:val="FF3333"/>
        <w:sz w:val="20"/>
        <w:szCs w:val="20"/>
      </w:rPr>
    </w:pPr>
    <w:r>
      <w:rPr>
        <w:color w:val="FF3333"/>
        <w:sz w:val="20"/>
        <w:szCs w:val="20"/>
      </w:rPr>
      <w:t xml:space="preserve">stellv. Fraktionsvorsitzender: Magnus van </w:t>
    </w:r>
    <w:proofErr w:type="spellStart"/>
    <w:r>
      <w:rPr>
        <w:color w:val="FF3333"/>
        <w:sz w:val="20"/>
        <w:szCs w:val="20"/>
      </w:rPr>
      <w:t>Oeffelt</w:t>
    </w:r>
    <w:proofErr w:type="spellEnd"/>
    <w:r>
      <w:rPr>
        <w:color w:val="FF3333"/>
        <w:sz w:val="20"/>
        <w:szCs w:val="20"/>
      </w:rPr>
      <w:tab/>
      <w:t>IBAN: DE64320613847500004007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9657C" w14:textId="77777777" w:rsidR="002D4A0B" w:rsidRDefault="002D4A0B">
      <w:r>
        <w:rPr>
          <w:color w:val="000000"/>
        </w:rPr>
        <w:separator/>
      </w:r>
    </w:p>
  </w:footnote>
  <w:footnote w:type="continuationSeparator" w:id="0">
    <w:p w14:paraId="55FEFE2E" w14:textId="77777777" w:rsidR="002D4A0B" w:rsidRDefault="002D4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96A4" w14:textId="77777777" w:rsidR="007629C5" w:rsidRDefault="00A122D0">
    <w:pPr>
      <w:pStyle w:val="Kopfzeile"/>
    </w:pPr>
    <w:r>
      <w:rPr>
        <w:noProof/>
      </w:rPr>
      <w:drawing>
        <wp:anchor distT="0" distB="0" distL="114300" distR="114300" simplePos="0" relativeHeight="251659264" behindDoc="0" locked="0" layoutInCell="1" allowOverlap="1" wp14:anchorId="4A1DA456" wp14:editId="6E3655E0">
          <wp:simplePos x="0" y="0"/>
          <wp:positionH relativeFrom="column">
            <wp:posOffset>0</wp:posOffset>
          </wp:positionH>
          <wp:positionV relativeFrom="paragraph">
            <wp:posOffset>-97200</wp:posOffset>
          </wp:positionV>
          <wp:extent cx="6120000" cy="2036519"/>
          <wp:effectExtent l="0" t="0" r="0" b="1831"/>
          <wp:wrapTopAndBottom/>
          <wp:docPr id="1"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120000" cy="203651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B147C"/>
    <w:multiLevelType w:val="multilevel"/>
    <w:tmpl w:val="F8C4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5A45A0"/>
    <w:multiLevelType w:val="multilevel"/>
    <w:tmpl w:val="A2DC7F3E"/>
    <w:lvl w:ilvl="0">
      <w:numFmt w:val="bullet"/>
      <w:lvlText w:val="·"/>
      <w:lvlJc w:val="left"/>
      <w:pPr>
        <w:ind w:left="283" w:hanging="283"/>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4DA"/>
    <w:rsid w:val="00070724"/>
    <w:rsid w:val="000B35BE"/>
    <w:rsid w:val="002A5779"/>
    <w:rsid w:val="002D4A0B"/>
    <w:rsid w:val="00442482"/>
    <w:rsid w:val="004D269F"/>
    <w:rsid w:val="005D14DA"/>
    <w:rsid w:val="00665A34"/>
    <w:rsid w:val="00696C46"/>
    <w:rsid w:val="006C5319"/>
    <w:rsid w:val="007B57B5"/>
    <w:rsid w:val="008407F8"/>
    <w:rsid w:val="00941783"/>
    <w:rsid w:val="00A122D0"/>
    <w:rsid w:val="00B9409B"/>
    <w:rsid w:val="00C31A66"/>
    <w:rsid w:val="00E1463C"/>
    <w:rsid w:val="00E36EE7"/>
    <w:rsid w:val="00ED1B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3083"/>
  <w15:docId w15:val="{13587C48-5ACD-40BD-B9F4-40CD06CE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character" w:customStyle="1" w:styleId="Internetlink">
    <w:name w:val="Internet link"/>
    <w:rPr>
      <w:color w:val="000080"/>
      <w:u w:val="single"/>
    </w:rPr>
  </w:style>
  <w:style w:type="table" w:styleId="Tabellenraster">
    <w:name w:val="Table Grid"/>
    <w:basedOn w:val="NormaleTabelle"/>
    <w:uiPriority w:val="39"/>
    <w:rsid w:val="00840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930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Baumann60@t-onlin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 Baumann</dc:creator>
  <cp:lastModifiedBy>Ute Baumann</cp:lastModifiedBy>
  <cp:revision>2</cp:revision>
  <cp:lastPrinted>2021-08-17T06:09:00Z</cp:lastPrinted>
  <dcterms:created xsi:type="dcterms:W3CDTF">2021-08-17T06:10:00Z</dcterms:created>
  <dcterms:modified xsi:type="dcterms:W3CDTF">2021-08-17T06:10:00Z</dcterms:modified>
</cp:coreProperties>
</file>